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5" w:rsidRPr="00B64701" w:rsidRDefault="007866ED" w:rsidP="007866ED">
      <w:pPr>
        <w:jc w:val="center"/>
        <w:rPr>
          <w:sz w:val="24"/>
          <w:szCs w:val="24"/>
        </w:rPr>
      </w:pPr>
      <w:r w:rsidRPr="00B64701">
        <w:rPr>
          <w:sz w:val="24"/>
          <w:szCs w:val="24"/>
        </w:rPr>
        <w:t>From Neutrality to Engagement WWII</w:t>
      </w:r>
    </w:p>
    <w:p w:rsidR="007866ED" w:rsidRPr="00B64701" w:rsidRDefault="007866ED" w:rsidP="007866ED">
      <w:pPr>
        <w:jc w:val="center"/>
        <w:rPr>
          <w:sz w:val="24"/>
          <w:szCs w:val="24"/>
        </w:rPr>
      </w:pPr>
      <w:r w:rsidRPr="00B64701">
        <w:rPr>
          <w:sz w:val="24"/>
          <w:szCs w:val="24"/>
        </w:rPr>
        <w:t>1935-1941</w:t>
      </w:r>
      <w:r w:rsidR="008B5B02" w:rsidRPr="00B64701">
        <w:rPr>
          <w:sz w:val="24"/>
          <w:szCs w:val="24"/>
        </w:rPr>
        <w:t xml:space="preserve"> 5/10/16</w:t>
      </w:r>
      <w:r w:rsidR="005866F3">
        <w:rPr>
          <w:sz w:val="24"/>
          <w:szCs w:val="24"/>
        </w:rPr>
        <w:t xml:space="preserve"> </w:t>
      </w:r>
      <w:r w:rsidR="00B64701">
        <w:rPr>
          <w:sz w:val="24"/>
          <w:szCs w:val="24"/>
        </w:rPr>
        <w:t>Page</w:t>
      </w:r>
      <w:r w:rsidR="009848D6">
        <w:rPr>
          <w:sz w:val="24"/>
          <w:szCs w:val="24"/>
        </w:rPr>
        <w:t>s</w:t>
      </w:r>
      <w:r w:rsidR="00B64701">
        <w:rPr>
          <w:sz w:val="24"/>
          <w:szCs w:val="24"/>
        </w:rPr>
        <w:t xml:space="preserve"> 446</w:t>
      </w:r>
      <w:r w:rsidR="00D80255">
        <w:rPr>
          <w:sz w:val="24"/>
          <w:szCs w:val="24"/>
        </w:rPr>
        <w:t>-447</w:t>
      </w:r>
    </w:p>
    <w:p w:rsidR="007866ED" w:rsidRPr="00B64701" w:rsidRDefault="007866ED" w:rsidP="007866ED">
      <w:pPr>
        <w:rPr>
          <w:sz w:val="24"/>
          <w:szCs w:val="24"/>
        </w:rPr>
      </w:pPr>
      <w:r w:rsidRPr="00B64701">
        <w:rPr>
          <w:sz w:val="24"/>
          <w:szCs w:val="24"/>
        </w:rPr>
        <w:t>Directions: Please use Chapter 34 to complete the following task.</w:t>
      </w:r>
    </w:p>
    <w:p w:rsidR="007866ED" w:rsidRPr="00B64701" w:rsidRDefault="007866ED" w:rsidP="007866ED">
      <w:pPr>
        <w:rPr>
          <w:sz w:val="24"/>
          <w:szCs w:val="24"/>
        </w:rPr>
      </w:pPr>
      <w:r w:rsidRPr="00B64701">
        <w:rPr>
          <w:sz w:val="24"/>
          <w:szCs w:val="24"/>
        </w:rPr>
        <w:t xml:space="preserve">Task: You are to use specific examples from the textbook that demonstrated that the United States moved from a policy of neutrality to one of engagement from 1935-1941.  </w:t>
      </w:r>
    </w:p>
    <w:p w:rsidR="007866ED" w:rsidRPr="00B64701" w:rsidRDefault="007866ED" w:rsidP="007866ED">
      <w:pPr>
        <w:rPr>
          <w:sz w:val="24"/>
          <w:szCs w:val="24"/>
        </w:rPr>
      </w:pPr>
      <w:r w:rsidRPr="00B64701">
        <w:rPr>
          <w:sz w:val="24"/>
          <w:szCs w:val="24"/>
        </w:rPr>
        <w:t>Product: You will create a timeline that includes dates for the following events:</w:t>
      </w:r>
      <w:bookmarkStart w:id="0" w:name="_GoBack"/>
      <w:bookmarkEnd w:id="0"/>
    </w:p>
    <w:p w:rsidR="007866ED" w:rsidRPr="007866ED" w:rsidRDefault="007866ED" w:rsidP="007866ED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Neutrality Acts</w:t>
      </w:r>
      <w:r w:rsidRPr="007866ED"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7866ED">
        <w:rPr>
          <w:rFonts w:ascii="Verdana" w:hAnsi="Verdana"/>
          <w:color w:val="000000"/>
          <w:shd w:val="clear" w:color="auto" w:fill="FFFFFF"/>
        </w:rPr>
        <w:t>Lend-Lease Act, Cash and Carry, Atlantic Charter, Sanctions against Japan, Sel</w:t>
      </w:r>
      <w:r>
        <w:rPr>
          <w:rFonts w:ascii="Verdana" w:hAnsi="Verdana"/>
          <w:color w:val="000000"/>
          <w:shd w:val="clear" w:color="auto" w:fill="FFFFFF"/>
        </w:rPr>
        <w:t>ective Training and Service Act</w:t>
      </w:r>
      <w:r w:rsidRPr="007866ED">
        <w:rPr>
          <w:rFonts w:ascii="Verdana" w:hAnsi="Verdana"/>
          <w:color w:val="000000"/>
          <w:shd w:val="clear" w:color="auto" w:fill="FFFFFF"/>
        </w:rPr>
        <w:t>, and Pearl Harbor.</w:t>
      </w:r>
    </w:p>
    <w:p w:rsidR="007866ED" w:rsidRDefault="007866ED" w:rsidP="007866ED">
      <w:pPr>
        <w:rPr>
          <w:rFonts w:ascii="Verdana" w:hAnsi="Verdana"/>
          <w:color w:val="000000"/>
          <w:shd w:val="clear" w:color="auto" w:fill="FFFFFF"/>
        </w:rPr>
      </w:pPr>
      <w:r w:rsidRPr="007866ED">
        <w:rPr>
          <w:rFonts w:ascii="Verdana" w:hAnsi="Verdana"/>
          <w:color w:val="000000"/>
          <w:shd w:val="clear" w:color="auto" w:fill="FFFFFF"/>
        </w:rPr>
        <w:t>For each of the above incl</w:t>
      </w:r>
      <w:r>
        <w:rPr>
          <w:rFonts w:ascii="Verdana" w:hAnsi="Verdana"/>
          <w:color w:val="000000"/>
          <w:shd w:val="clear" w:color="auto" w:fill="FFFFFF"/>
        </w:rPr>
        <w:t>ude a date and a description of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416"/>
        <w:gridCol w:w="4968"/>
      </w:tblGrid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Event</w:t>
            </w: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Date</w:t>
            </w: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Explanation</w:t>
            </w: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B64701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Neutrality Acts</w:t>
            </w: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B64701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1935 and 1936</w:t>
            </w:r>
          </w:p>
        </w:tc>
        <w:tc>
          <w:tcPr>
            <w:tcW w:w="4968" w:type="dxa"/>
          </w:tcPr>
          <w:p w:rsidR="007866ED" w:rsidRDefault="00B64701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The Acts were meant to keep Americans from selling weapons to any nation at war.</w:t>
            </w:r>
          </w:p>
        </w:tc>
      </w:tr>
      <w:tr w:rsidR="007866ED" w:rsidTr="007866ED">
        <w:tc>
          <w:tcPr>
            <w:tcW w:w="3192" w:type="dxa"/>
          </w:tcPr>
          <w:p w:rsidR="007866ED" w:rsidRDefault="00B64701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Lend-Lease Act</w:t>
            </w: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  <w:tr w:rsidR="007866ED" w:rsidTr="007866ED">
        <w:tc>
          <w:tcPr>
            <w:tcW w:w="3192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4968" w:type="dxa"/>
          </w:tcPr>
          <w:p w:rsidR="007866ED" w:rsidRDefault="007866ED" w:rsidP="007866ED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</w:tr>
    </w:tbl>
    <w:p w:rsidR="007866ED" w:rsidRDefault="007866ED" w:rsidP="007866ED">
      <w:pPr>
        <w:rPr>
          <w:rFonts w:ascii="Verdana" w:hAnsi="Verdana"/>
          <w:color w:val="000000"/>
          <w:shd w:val="clear" w:color="auto" w:fill="FFFFFF"/>
        </w:rPr>
      </w:pPr>
    </w:p>
    <w:p w:rsidR="007866ED" w:rsidRPr="007866ED" w:rsidRDefault="007866ED" w:rsidP="007866ED"/>
    <w:sectPr w:rsidR="007866ED" w:rsidRPr="0078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ED"/>
    <w:rsid w:val="00316A3E"/>
    <w:rsid w:val="005866F3"/>
    <w:rsid w:val="007866ED"/>
    <w:rsid w:val="008B5B02"/>
    <w:rsid w:val="009848D6"/>
    <w:rsid w:val="00B64701"/>
    <w:rsid w:val="00CE4176"/>
    <w:rsid w:val="00D80255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4</cp:revision>
  <dcterms:created xsi:type="dcterms:W3CDTF">2016-05-10T12:09:00Z</dcterms:created>
  <dcterms:modified xsi:type="dcterms:W3CDTF">2016-05-10T15:03:00Z</dcterms:modified>
</cp:coreProperties>
</file>